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B2F05" w:rsidRDefault="000043D4">
      <w:r>
        <w:rPr>
          <w:noProof/>
          <w:lang w:eastAsia="ru-RU"/>
        </w:rPr>
        <w:drawing>
          <wp:inline distT="0" distB="0" distL="0" distR="0" wp14:anchorId="41B764FD" wp14:editId="07777777">
            <wp:extent cx="675640" cy="71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3" t="-50" r="-53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B2F05" w:rsidRDefault="006B2F05">
      <w:pPr>
        <w:jc w:val="center"/>
      </w:pPr>
    </w:p>
    <w:p w14:paraId="4EA87217" w14:textId="77777777" w:rsidR="006B2F05" w:rsidRDefault="000043D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МИНИСТЕРСТВО ПРИРОДНЫХ РЕСУРСОВ</w:t>
      </w:r>
    </w:p>
    <w:p w14:paraId="4AEF866E" w14:textId="77777777" w:rsidR="006B2F05" w:rsidRDefault="000043D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ЭКОЛОГИИ РОССИЙСКОЙ ФЕДЕРАЦИИ</w:t>
      </w:r>
    </w:p>
    <w:p w14:paraId="78B8A758" w14:textId="77777777" w:rsidR="006B2F05" w:rsidRDefault="000043D4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(Минприроды России)</w:t>
      </w:r>
    </w:p>
    <w:p w14:paraId="26D1993C" w14:textId="77777777" w:rsidR="006B2F05" w:rsidRDefault="000043D4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</w:t>
      </w:r>
    </w:p>
    <w:p w14:paraId="3896C4CF" w14:textId="77777777" w:rsidR="006B2F05" w:rsidRDefault="000043D4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БЮДЖЕТНОЕ УЧРЕЖДЕНИЕ</w:t>
      </w:r>
    </w:p>
    <w:p w14:paraId="236B2708" w14:textId="77777777" w:rsidR="006B2F05" w:rsidRDefault="000043D4">
      <w:pPr>
        <w:pStyle w:val="a8"/>
      </w:pPr>
      <w:r>
        <w:rPr>
          <w:rFonts w:ascii="Times New Roman" w:hAnsi="Times New Roman" w:cs="Times New Roman"/>
          <w:b/>
          <w:sz w:val="20"/>
          <w:szCs w:val="20"/>
        </w:rPr>
        <w:t>«ЗАПОВЕДНАЯ МОРДОВИЯ»</w:t>
      </w:r>
    </w:p>
    <w:p w14:paraId="1E9829A7" w14:textId="77777777" w:rsidR="006B2F05" w:rsidRDefault="000043D4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431230: Республика Мордовия</w:t>
      </w:r>
    </w:p>
    <w:p w14:paraId="3F63F495" w14:textId="77777777" w:rsidR="006B2F05" w:rsidRDefault="000043D4">
      <w:pPr>
        <w:pStyle w:val="a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аранск</w:t>
      </w:r>
      <w:proofErr w:type="spellEnd"/>
    </w:p>
    <w:p w14:paraId="7F197C6E" w14:textId="77777777" w:rsidR="006B2F05" w:rsidRDefault="000043D4">
      <w:pPr>
        <w:pStyle w:val="a8"/>
      </w:pPr>
      <w:r>
        <w:rPr>
          <w:rFonts w:ascii="Times New Roman" w:hAnsi="Times New Roman" w:cs="Times New Roman"/>
          <w:sz w:val="20"/>
          <w:szCs w:val="20"/>
        </w:rPr>
        <w:t>тел./факс (83445) 2-96-48, (83445) 2-96-04</w:t>
      </w:r>
    </w:p>
    <w:p w14:paraId="4C23D908" w14:textId="77777777" w:rsidR="006B2F05" w:rsidRDefault="000043D4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>
        <w:r>
          <w:rPr>
            <w:rStyle w:val="InternetLink"/>
            <w:rFonts w:ascii="Times New Roman" w:hAnsi="Times New Roman" w:cs="Times New Roman"/>
            <w:b/>
            <w:sz w:val="20"/>
            <w:szCs w:val="20"/>
            <w:lang w:val="en-US"/>
          </w:rPr>
          <w:t>tmn</w:t>
        </w:r>
        <w:r>
          <w:rPr>
            <w:rStyle w:val="InternetLink"/>
            <w:rFonts w:ascii="Times New Roman" w:hAnsi="Times New Roman" w:cs="Times New Roman"/>
            <w:b/>
            <w:sz w:val="20"/>
            <w:szCs w:val="20"/>
          </w:rPr>
          <w:t>_</w:t>
        </w:r>
        <w:r>
          <w:rPr>
            <w:rStyle w:val="InternetLink"/>
            <w:rFonts w:ascii="Times New Roman" w:hAnsi="Times New Roman" w:cs="Times New Roman"/>
            <w:b/>
            <w:sz w:val="20"/>
            <w:szCs w:val="20"/>
            <w:lang w:val="en-US"/>
          </w:rPr>
          <w:t>mgpz</w:t>
        </w:r>
        <w:r>
          <w:rPr>
            <w:rStyle w:val="InternetLink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InternetLink"/>
            <w:rFonts w:ascii="Times New Roman" w:hAnsi="Times New Roman" w:cs="Times New Roman"/>
            <w:b/>
            <w:sz w:val="20"/>
            <w:szCs w:val="20"/>
            <w:lang w:val="en-US"/>
          </w:rPr>
          <w:t>moris</w:t>
        </w:r>
        <w:r>
          <w:rPr>
            <w:rStyle w:val="InternetLink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1DB8D588" w14:textId="77777777" w:rsidR="006B2F05" w:rsidRDefault="000043D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______________________№_________</w:t>
      </w:r>
    </w:p>
    <w:p w14:paraId="5DAB6C7B" w14:textId="77777777" w:rsidR="006B2F05" w:rsidRDefault="006B2F05"/>
    <w:p w14:paraId="6A05A809" w14:textId="77777777" w:rsidR="006B2F05" w:rsidRDefault="006B2F05">
      <w:pPr>
        <w:jc w:val="center"/>
      </w:pPr>
    </w:p>
    <w:p w14:paraId="5A39BBE3" w14:textId="77777777" w:rsidR="006B2F05" w:rsidRDefault="006B2F05">
      <w:pPr>
        <w:jc w:val="center"/>
      </w:pPr>
    </w:p>
    <w:p w14:paraId="3A4B78FC" w14:textId="77777777"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14:paraId="41C8F396" w14:textId="77777777" w:rsidR="006B2F05" w:rsidRDefault="006B2F05">
      <w:pPr>
        <w:autoSpaceDE w:val="0"/>
        <w:rPr>
          <w:b/>
          <w:bCs/>
        </w:rPr>
      </w:pPr>
    </w:p>
    <w:p w14:paraId="713F13AF" w14:textId="53A5E578" w:rsidR="006B2F05" w:rsidRDefault="1A9082A9" w:rsidP="000122E0">
      <w:pPr>
        <w:tabs>
          <w:tab w:val="left" w:pos="0"/>
        </w:tabs>
        <w:spacing w:after="120"/>
        <w:ind w:firstLine="720"/>
        <w:jc w:val="both"/>
      </w:pPr>
      <w:r w:rsidRPr="1A9082A9">
        <w:rPr>
          <w:b/>
          <w:bCs/>
        </w:rPr>
        <w:t>Конкурс</w:t>
      </w:r>
      <w:r w:rsidR="000122E0">
        <w:rPr>
          <w:b/>
          <w:bCs/>
        </w:rPr>
        <w:t xml:space="preserve"> </w:t>
      </w:r>
      <w:r w:rsidRPr="1A9082A9">
        <w:rPr>
          <w:b/>
          <w:bCs/>
        </w:rPr>
        <w:t>презентаций на тему</w:t>
      </w:r>
      <w:r w:rsidR="000122E0">
        <w:rPr>
          <w:b/>
          <w:bCs/>
        </w:rPr>
        <w:t xml:space="preserve"> «</w:t>
      </w:r>
      <w:r w:rsidRPr="1A9082A9">
        <w:rPr>
          <w:b/>
          <w:bCs/>
        </w:rPr>
        <w:t xml:space="preserve">Я знаю 5 </w:t>
      </w:r>
      <w:proofErr w:type="gramStart"/>
      <w:r w:rsidRPr="1A9082A9">
        <w:rPr>
          <w:b/>
          <w:bCs/>
        </w:rPr>
        <w:t>фактов</w:t>
      </w:r>
      <w:r w:rsidR="000122E0">
        <w:rPr>
          <w:b/>
          <w:bCs/>
        </w:rPr>
        <w:t xml:space="preserve"> </w:t>
      </w:r>
      <w:r w:rsidRPr="1A9082A9">
        <w:rPr>
          <w:b/>
          <w:bCs/>
        </w:rPr>
        <w:t>о Птице</w:t>
      </w:r>
      <w:proofErr w:type="gramEnd"/>
      <w:r w:rsidRPr="1A9082A9">
        <w:rPr>
          <w:b/>
          <w:bCs/>
        </w:rPr>
        <w:t xml:space="preserve"> года 2019</w:t>
      </w:r>
      <w:r w:rsidR="000122E0">
        <w:rPr>
          <w:b/>
          <w:bCs/>
        </w:rPr>
        <w:t>»</w:t>
      </w:r>
      <w:r>
        <w:t xml:space="preserve"> (далее – Конкурс) проводится ФГБУ </w:t>
      </w:r>
      <w:r w:rsidR="000122E0">
        <w:t>«</w:t>
      </w:r>
      <w:r>
        <w:t>Заповедная Мордовия</w:t>
      </w:r>
      <w:r w:rsidR="000122E0">
        <w:t>» (</w:t>
      </w:r>
      <w:r>
        <w:t xml:space="preserve">филиал </w:t>
      </w:r>
      <w:r w:rsidR="000122E0">
        <w:t>«</w:t>
      </w:r>
      <w:r>
        <w:t>Мордовский государственный природный заповедник им П.Г. Смидовича</w:t>
      </w:r>
      <w:r w:rsidR="000122E0">
        <w:t>») в рамках экологической акции «</w:t>
      </w:r>
      <w:r>
        <w:t>Птица года- 2019</w:t>
      </w:r>
      <w:r w:rsidR="000122E0">
        <w:t>».</w:t>
      </w:r>
    </w:p>
    <w:p w14:paraId="54CFAFF9" w14:textId="77777777" w:rsidR="000122E0" w:rsidRDefault="000122E0" w:rsidP="000122E0">
      <w:pPr>
        <w:autoSpaceDE w:val="0"/>
        <w:spacing w:after="120"/>
        <w:jc w:val="center"/>
        <w:rPr>
          <w:b/>
          <w:bCs/>
        </w:rPr>
      </w:pPr>
    </w:p>
    <w:p w14:paraId="5CD74919" w14:textId="77777777" w:rsidR="006B2F05" w:rsidRDefault="000043D4" w:rsidP="000122E0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14:paraId="00B9D54E" w14:textId="451DF816" w:rsidR="006B2F05" w:rsidRDefault="000043D4" w:rsidP="000122E0">
      <w:pPr>
        <w:spacing w:after="120"/>
        <w:jc w:val="both"/>
      </w:pPr>
      <w:r>
        <w:t>2.1</w:t>
      </w:r>
      <w:r w:rsidR="000122E0">
        <w:t>.</w:t>
      </w:r>
      <w:r>
        <w:t xml:space="preserve"> </w:t>
      </w:r>
      <w:proofErr w:type="gramStart"/>
      <w:r>
        <w:t>С</w:t>
      </w:r>
      <w:proofErr w:type="gramEnd"/>
      <w:r>
        <w:t>пособствовать стимулированию развития мышлен</w:t>
      </w:r>
      <w:r>
        <w:t>ия и интеллекта участников;</w:t>
      </w:r>
    </w:p>
    <w:p w14:paraId="10160920" w14:textId="29C34CF8" w:rsidR="006B2F05" w:rsidRDefault="000043D4" w:rsidP="000122E0">
      <w:pPr>
        <w:spacing w:after="120"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 получения новых знаний и умений;</w:t>
      </w:r>
    </w:p>
    <w:p w14:paraId="1459B49C" w14:textId="446C8BED" w:rsidR="006B2F05" w:rsidRDefault="000043D4" w:rsidP="000122E0">
      <w:pPr>
        <w:spacing w:after="120"/>
        <w:jc w:val="both"/>
      </w:pPr>
      <w:r>
        <w:t>2.3</w:t>
      </w:r>
      <w:r w:rsidR="000122E0">
        <w:t>.</w:t>
      </w:r>
      <w:r>
        <w:t xml:space="preserve"> </w:t>
      </w:r>
      <w:proofErr w:type="gramStart"/>
      <w:r>
        <w:t>С</w:t>
      </w:r>
      <w:proofErr w:type="gramEnd"/>
      <w:r>
        <w:t xml:space="preserve">оздать условия для развития навыков участников по эффективному поиску, структурированию и качественной </w:t>
      </w:r>
      <w:r>
        <w:t>обработке информации для получения необходимого результата;</w:t>
      </w:r>
    </w:p>
    <w:p w14:paraId="4B044A6D" w14:textId="1340E807" w:rsidR="006B2F05" w:rsidRDefault="000043D4" w:rsidP="000122E0">
      <w:pPr>
        <w:spacing w:after="120"/>
        <w:jc w:val="both"/>
      </w:pPr>
      <w:r>
        <w:t>2.4</w:t>
      </w:r>
      <w:r w:rsidR="000122E0">
        <w:t>.</w:t>
      </w:r>
      <w:r>
        <w:t xml:space="preserve"> </w:t>
      </w:r>
      <w:proofErr w:type="gramStart"/>
      <w:r>
        <w:t>С</w:t>
      </w:r>
      <w:proofErr w:type="gramEnd"/>
      <w:r>
        <w:t xml:space="preserve">одействовать развитию чувства </w:t>
      </w:r>
      <w:r>
        <w:t>любви к природе;</w:t>
      </w:r>
    </w:p>
    <w:p w14:paraId="1E6106F6" w14:textId="3C1221B8" w:rsidR="000122E0" w:rsidRPr="000122E0" w:rsidRDefault="000043D4" w:rsidP="000122E0">
      <w:pPr>
        <w:spacing w:after="120"/>
        <w:jc w:val="both"/>
        <w:rPr>
          <w:rStyle w:val="StrongEmphasis"/>
          <w:b w:val="0"/>
          <w:bCs w:val="0"/>
        </w:rPr>
      </w:pPr>
      <w:r>
        <w:t>2.5</w:t>
      </w:r>
      <w:r w:rsidR="000122E0">
        <w:t>.</w:t>
      </w:r>
      <w:r>
        <w:t xml:space="preserve"> </w:t>
      </w:r>
      <w:proofErr w:type="gramStart"/>
      <w:r>
        <w:t>С</w:t>
      </w:r>
      <w:proofErr w:type="gramEnd"/>
      <w:r>
        <w:t>пособствовать взаимодействию семьи и экологических организаций.</w:t>
      </w:r>
    </w:p>
    <w:p w14:paraId="3E9EC0D1" w14:textId="77777777" w:rsidR="000122E0" w:rsidRDefault="000122E0" w:rsidP="000122E0">
      <w:pPr>
        <w:spacing w:after="120"/>
        <w:jc w:val="center"/>
        <w:rPr>
          <w:rStyle w:val="StrongEmphasis"/>
        </w:rPr>
      </w:pPr>
    </w:p>
    <w:p w14:paraId="0D0B940D" w14:textId="0B54C118"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14:paraId="4E135C96" w14:textId="33939785"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</w:t>
      </w:r>
      <w:r>
        <w:rPr>
          <w:bCs/>
        </w:rPr>
        <w:t>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 xml:space="preserve">филиала </w:t>
      </w:r>
      <w:r w:rsidR="000122E0">
        <w:t>«Мордовский государственный природный заповедник им П.Г. Смидовича»</w:t>
      </w:r>
      <w:r w:rsidR="000122E0">
        <w:t xml:space="preserve"> ФГБУ «</w:t>
      </w:r>
      <w:r>
        <w:t>Заповедная Мордовия</w:t>
      </w:r>
      <w:r w:rsidR="000122E0">
        <w:t>»</w:t>
      </w:r>
      <w:r>
        <w:t>.</w:t>
      </w:r>
    </w:p>
    <w:p w14:paraId="59793B6A" w14:textId="4840BD0D"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3.2. К участию в Конкурсе приглашаются учащиеся школ</w:t>
      </w:r>
      <w:r w:rsidR="000122E0">
        <w:rPr>
          <w:bCs/>
        </w:rPr>
        <w:t xml:space="preserve"> с 1</w:t>
      </w:r>
      <w:r>
        <w:rPr>
          <w:bCs/>
        </w:rPr>
        <w:t xml:space="preserve"> по 11 классы.</w:t>
      </w:r>
    </w:p>
    <w:p w14:paraId="0B44A18F" w14:textId="3EDD415C"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>. Кол</w:t>
      </w:r>
      <w:r>
        <w:rPr>
          <w:bCs/>
        </w:rPr>
        <w:t xml:space="preserve">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14:paraId="08E42619" w14:textId="3997248A"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4</w:t>
      </w:r>
      <w:r>
        <w:rPr>
          <w:bCs/>
        </w:rPr>
        <w:t>. Участниками Конкурса могут быть как отдельные авторы, так и авторские коллективы.</w:t>
      </w:r>
    </w:p>
    <w:p w14:paraId="6E378994" w14:textId="1656976A"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0122E0">
        <w:rPr>
          <w:bCs/>
        </w:rPr>
        <w:t>5</w:t>
      </w:r>
      <w:r>
        <w:rPr>
          <w:bCs/>
        </w:rPr>
        <w:t>. Участие в Конкурсе бесплатное.</w:t>
      </w:r>
    </w:p>
    <w:p w14:paraId="7DE9E1CE" w14:textId="356CCEC3" w:rsidR="006B2F05" w:rsidRDefault="000122E0" w:rsidP="000122E0">
      <w:pPr>
        <w:spacing w:after="120"/>
        <w:jc w:val="both"/>
      </w:pPr>
      <w:r>
        <w:rPr>
          <w:bCs/>
        </w:rPr>
        <w:t>3.6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14:paraId="7D457BA9" w14:textId="4273DE98"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3.7</w:t>
      </w:r>
      <w:r w:rsidR="000043D4">
        <w:rPr>
          <w:bCs/>
        </w:rPr>
        <w:t>. В</w:t>
      </w:r>
      <w:r w:rsidR="000043D4">
        <w:rPr>
          <w:bCs/>
        </w:rPr>
        <w:t>се спорные вопросы решаются Конкурсной комиссией.</w:t>
      </w:r>
    </w:p>
    <w:p w14:paraId="1E164E24" w14:textId="77777777" w:rsidR="006B2F05" w:rsidRDefault="000043D4" w:rsidP="000122E0">
      <w:pPr>
        <w:pStyle w:val="a7"/>
        <w:spacing w:before="0" w:after="120"/>
        <w:jc w:val="center"/>
      </w:pPr>
      <w:r>
        <w:rPr>
          <w:rStyle w:val="StrongEmphasis"/>
        </w:rPr>
        <w:lastRenderedPageBreak/>
        <w:t>4. ТРЕБОВАНИЯ К КОНКУРСНЫМ РАБОТАМ</w:t>
      </w:r>
    </w:p>
    <w:p w14:paraId="1E89C181" w14:textId="7E3C37AE"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4.1. На конкурс предоставляются презентации, </w:t>
      </w:r>
      <w:r>
        <w:rPr>
          <w:rFonts w:ascii="Times New Roman" w:hAnsi="Times New Roman" w:cs="Times New Roman"/>
          <w:sz w:val="24"/>
        </w:rPr>
        <w:t>соответствующие тематике конкурса.</w:t>
      </w:r>
    </w:p>
    <w:p w14:paraId="336F75B4" w14:textId="77777777" w:rsidR="006B2F05" w:rsidRDefault="000043D4" w:rsidP="00012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Работа должна быть полностью выполнена самосто</w:t>
      </w:r>
      <w:r>
        <w:rPr>
          <w:rFonts w:ascii="Times New Roman" w:hAnsi="Times New Roman" w:cs="Times New Roman"/>
          <w:sz w:val="24"/>
        </w:rPr>
        <w:t>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14:paraId="65676B67" w14:textId="77777777"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>4.3.Требования к презентации:</w:t>
      </w:r>
    </w:p>
    <w:p w14:paraId="78302566" w14:textId="3CB5FD5B" w:rsidR="006B2F05" w:rsidRDefault="000043D4" w:rsidP="00EC6F8A">
      <w:pPr>
        <w:spacing w:after="120"/>
        <w:ind w:firstLine="426"/>
        <w:jc w:val="both"/>
      </w:pPr>
      <w:r>
        <w:rPr>
          <w:szCs w:val="20"/>
        </w:rPr>
        <w:t>4.3.1.</w:t>
      </w:r>
      <w:r>
        <w:t xml:space="preserve"> Формат </w:t>
      </w:r>
      <w:r>
        <w:t xml:space="preserve">презентации – </w:t>
      </w:r>
      <w:proofErr w:type="spellStart"/>
      <w:r>
        <w:t>ppt</w:t>
      </w:r>
      <w:proofErr w:type="spellEnd"/>
      <w:r>
        <w:t>/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>/</w:t>
      </w:r>
      <w:proofErr w:type="spellStart"/>
      <w:r>
        <w:t>ppsx</w:t>
      </w:r>
      <w:proofErr w:type="spellEnd"/>
      <w:r>
        <w:t xml:space="preserve"> (</w:t>
      </w:r>
      <w:proofErr w:type="spellStart"/>
      <w:r>
        <w:t>MSOfficePowerPoint</w:t>
      </w:r>
      <w:proofErr w:type="spellEnd"/>
      <w:r>
        <w:t xml:space="preserve"> 97-2003, 2007)</w:t>
      </w:r>
      <w:r>
        <w:t>,</w:t>
      </w:r>
      <w:r w:rsidR="00EC6F8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количество слайдов </w:t>
      </w:r>
      <w:r>
        <w:t>–</w:t>
      </w:r>
      <w:r>
        <w:rPr>
          <w:color w:val="000000"/>
        </w:rPr>
        <w:t xml:space="preserve"> не более 10 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3CEE89D" w14:textId="397B3D03" w:rsidR="006B2F05" w:rsidRDefault="1A9082A9" w:rsidP="00EC6F8A">
      <w:pPr>
        <w:shd w:val="clear" w:color="auto" w:fill="FFFFFF"/>
        <w:spacing w:after="120"/>
        <w:ind w:right="60" w:firstLine="426"/>
        <w:rPr>
          <w:rFonts w:ascii="Arial" w:hAnsi="Arial" w:cs="Arial"/>
          <w:color w:val="F79646" w:themeColor="accent6"/>
          <w:sz w:val="20"/>
          <w:szCs w:val="20"/>
        </w:rPr>
      </w:pPr>
      <w:r>
        <w:t>4.3.2.</w:t>
      </w:r>
      <w:r w:rsidR="000122E0">
        <w:t xml:space="preserve"> </w:t>
      </w:r>
      <w:r>
        <w:t>Раз</w:t>
      </w:r>
      <w:r w:rsidR="000043D4">
        <w:t>мер файла не должен превышать 15</w:t>
      </w:r>
      <w:r>
        <w:t>мб.</w:t>
      </w:r>
      <w:r w:rsidRPr="1A9082A9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</w:p>
    <w:p w14:paraId="194BA30C" w14:textId="7D95FDF2" w:rsidR="006B2F05" w:rsidRDefault="1A9082A9" w:rsidP="00EC6F8A">
      <w:pPr>
        <w:shd w:val="clear" w:color="auto" w:fill="FFFFFF"/>
        <w:spacing w:after="120"/>
        <w:ind w:right="60" w:firstLine="426"/>
        <w:rPr>
          <w:rFonts w:ascii="Arial" w:hAnsi="Arial" w:cs="Arial"/>
          <w:color w:val="F79646" w:themeColor="accent6"/>
          <w:sz w:val="20"/>
          <w:szCs w:val="20"/>
        </w:rPr>
      </w:pPr>
      <w:r>
        <w:t>4.3.3. Текстовое содержание должно быть оформлено стилистически, грамматически и орфографически грамотно.</w:t>
      </w:r>
    </w:p>
    <w:p w14:paraId="4490D5F3" w14:textId="7CFEE474" w:rsidR="006B2F05" w:rsidRDefault="000043D4" w:rsidP="00EC6F8A">
      <w:pPr>
        <w:spacing w:after="120"/>
        <w:jc w:val="both"/>
      </w:pPr>
      <w:r>
        <w:t>4.4. Авторы отправляют</w:t>
      </w:r>
      <w:r w:rsidR="000122E0">
        <w:t xml:space="preserve"> </w:t>
      </w:r>
      <w:r>
        <w:t>свои работы</w:t>
      </w:r>
      <w:r w:rsidR="000122E0">
        <w:t xml:space="preserve"> </w:t>
      </w:r>
      <w:r>
        <w:t xml:space="preserve">с </w:t>
      </w:r>
      <w:r>
        <w:t xml:space="preserve">заявкой (Приложение №1 к положению) на адрес: </w:t>
      </w:r>
      <w:proofErr w:type="spellStart"/>
      <w:r>
        <w:rPr>
          <w:lang w:val="en-US"/>
        </w:rPr>
        <w:t>nina</w:t>
      </w:r>
      <w:proofErr w:type="spellEnd"/>
      <w:r>
        <w:t>.</w:t>
      </w:r>
      <w:proofErr w:type="spellStart"/>
      <w:r>
        <w:rPr>
          <w:lang w:val="en-US"/>
        </w:rPr>
        <w:t>vasinova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не позднее 01.04.2019г.</w:t>
      </w:r>
      <w:r w:rsidR="000122E0">
        <w:t xml:space="preserve"> </w:t>
      </w:r>
      <w:r>
        <w:t>Работы без сопроводительной заявки</w:t>
      </w:r>
      <w:r w:rsidR="000122E0">
        <w:t xml:space="preserve"> </w:t>
      </w:r>
      <w:r>
        <w:t xml:space="preserve">к </w:t>
      </w:r>
      <w:r>
        <w:t>конкурсу не допускаются.</w:t>
      </w:r>
    </w:p>
    <w:p w14:paraId="598F2BED" w14:textId="77777777" w:rsidR="000043D4" w:rsidRDefault="000043D4" w:rsidP="000122E0">
      <w:pPr>
        <w:pStyle w:val="a7"/>
        <w:spacing w:before="0" w:after="120"/>
        <w:jc w:val="center"/>
        <w:rPr>
          <w:b/>
        </w:rPr>
      </w:pPr>
    </w:p>
    <w:p w14:paraId="7AF364B0" w14:textId="77777777"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5. КРИТЕРИИ ОЦЕНКИ КОНКУРСНЫХ РАБОТ</w:t>
      </w:r>
    </w:p>
    <w:p w14:paraId="3F964F1A" w14:textId="1A52D1A9" w:rsidR="006B2F05" w:rsidRDefault="000043D4" w:rsidP="000122E0">
      <w:pPr>
        <w:pStyle w:val="a7"/>
        <w:spacing w:before="0" w:after="120"/>
        <w:jc w:val="both"/>
      </w:pPr>
      <w:r>
        <w:t xml:space="preserve">5.1. Для оценки работ формируется Жюри, в состав которого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</w:t>
      </w:r>
      <w:r>
        <w:t>Заповедная Мордовия»</w:t>
      </w:r>
      <w:r>
        <w:t>. Жюри проводит экспертизу презентаций</w:t>
      </w:r>
      <w:r>
        <w:t>, состоящую из содержательной, технической, экспертных оценок,</w:t>
      </w:r>
      <w:r>
        <w:t xml:space="preserve"> и определяет победителей.</w:t>
      </w:r>
    </w:p>
    <w:p w14:paraId="6733A8BB" w14:textId="77777777" w:rsidR="006B2F05" w:rsidRDefault="000043D4" w:rsidP="000122E0">
      <w:pPr>
        <w:pStyle w:val="a7"/>
        <w:spacing w:before="0" w:after="120"/>
        <w:jc w:val="both"/>
      </w:pPr>
      <w:r>
        <w:t>Содержательная экспертная оценка презентаций осуществляется по следующим критериям:</w:t>
      </w:r>
    </w:p>
    <w:p w14:paraId="59BCAFB0" w14:textId="77777777"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соответствие работы заявленной теме;</w:t>
      </w:r>
    </w:p>
    <w:p w14:paraId="06D3F04E" w14:textId="77777777"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аргументированность и глубина раскрытия тем</w:t>
      </w:r>
      <w:r>
        <w:t>ы, ясность представления;</w:t>
      </w:r>
    </w:p>
    <w:p w14:paraId="78534078" w14:textId="77777777"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оригинальность презентации (новизна идеи);</w:t>
      </w:r>
    </w:p>
    <w:p w14:paraId="2FA5FAEF" w14:textId="77777777"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информативность.</w:t>
      </w:r>
    </w:p>
    <w:p w14:paraId="08B842AE" w14:textId="77777777" w:rsidR="006B2F05" w:rsidRDefault="000043D4" w:rsidP="000122E0">
      <w:pPr>
        <w:pStyle w:val="a7"/>
        <w:spacing w:before="0" w:after="120"/>
        <w:jc w:val="both"/>
      </w:pPr>
      <w:r>
        <w:t>Техническая экспертная оценка презентаций осуществляется по следующим критериям:</w:t>
      </w:r>
    </w:p>
    <w:p w14:paraId="04757545" w14:textId="77777777"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качество презентации;</w:t>
      </w:r>
    </w:p>
    <w:p w14:paraId="1C413B57" w14:textId="77777777"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уровень владения специальными выразительными средствами;</w:t>
      </w:r>
    </w:p>
    <w:p w14:paraId="330E57E4" w14:textId="77777777"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</w:r>
      <w:r>
        <w:t>соответствие работы заявленным требованиям.</w:t>
      </w:r>
    </w:p>
    <w:p w14:paraId="11F25D8B" w14:textId="77777777" w:rsidR="006B2F05" w:rsidRDefault="000043D4" w:rsidP="000122E0">
      <w:pPr>
        <w:pStyle w:val="a7"/>
        <w:spacing w:before="0" w:after="120"/>
        <w:jc w:val="both"/>
      </w:pPr>
      <w:r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14:paraId="0E27B00A" w14:textId="77777777" w:rsidR="006B2F05" w:rsidRDefault="006B2F05" w:rsidP="000122E0">
      <w:pPr>
        <w:pStyle w:val="a7"/>
        <w:spacing w:before="0" w:after="120"/>
        <w:jc w:val="both"/>
      </w:pPr>
    </w:p>
    <w:p w14:paraId="010834E4" w14:textId="77777777"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14:paraId="70AE4A33" w14:textId="204A8986" w:rsidR="006B2F05" w:rsidRPr="000043D4" w:rsidRDefault="000043D4" w:rsidP="000122E0">
      <w:pPr>
        <w:pStyle w:val="a7"/>
        <w:spacing w:before="0" w:after="120"/>
        <w:jc w:val="both"/>
        <w:rPr>
          <w:b/>
        </w:rPr>
      </w:pPr>
      <w:r>
        <w:t xml:space="preserve">6.1. </w:t>
      </w:r>
      <w:r>
        <w:t xml:space="preserve">Сроки проведения Конкурса: </w:t>
      </w:r>
      <w:r w:rsidRPr="000043D4">
        <w:rPr>
          <w:b/>
        </w:rPr>
        <w:t>0</w:t>
      </w:r>
      <w:r w:rsidRPr="000043D4">
        <w:rPr>
          <w:b/>
        </w:rPr>
        <w:t>1.03.2019г</w:t>
      </w:r>
      <w:r>
        <w:rPr>
          <w:b/>
        </w:rPr>
        <w:t>.-</w:t>
      </w:r>
      <w:r w:rsidRPr="000043D4">
        <w:rPr>
          <w:b/>
        </w:rPr>
        <w:t>01.0</w:t>
      </w:r>
      <w:r w:rsidRPr="000043D4">
        <w:rPr>
          <w:b/>
        </w:rPr>
        <w:t>4.2019г.</w:t>
      </w:r>
    </w:p>
    <w:p w14:paraId="651E9F68" w14:textId="13F771D2" w:rsidR="006B2F05" w:rsidRDefault="000043D4" w:rsidP="000122E0">
      <w:pPr>
        <w:pStyle w:val="a7"/>
        <w:spacing w:before="0" w:after="120"/>
        <w:jc w:val="both"/>
      </w:pPr>
      <w:r>
        <w:t xml:space="preserve">6.2. </w:t>
      </w:r>
      <w:r>
        <w:t>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п.6.1.</w:t>
      </w:r>
      <w:r>
        <w:t xml:space="preserve"> настоящего Положения. Заявка является документом, необходимым для включения работ в сп</w:t>
      </w:r>
      <w:r>
        <w:t>исок конкурсантов. Материалы, предоставленные без заявки, к участию в конкурсе не принимаются</w:t>
      </w:r>
      <w:r>
        <w:t>.</w:t>
      </w:r>
    </w:p>
    <w:p w14:paraId="4A5CBB33" w14:textId="34680F5F" w:rsidR="006B2F05" w:rsidRDefault="000043D4" w:rsidP="000122E0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lastRenderedPageBreak/>
        <w:t>7.</w:t>
      </w:r>
      <w:r w:rsidR="000122E0">
        <w:rPr>
          <w:rStyle w:val="submenu-table"/>
          <w:b/>
        </w:rPr>
        <w:t xml:space="preserve"> </w:t>
      </w:r>
      <w:r>
        <w:rPr>
          <w:rStyle w:val="submenu-table"/>
          <w:b/>
        </w:rPr>
        <w:t>ПОДВЕДЕНИЕ ИТОГОВ КОНКУРСА И КРИТЕРИИ ОЦЕНОК</w:t>
      </w:r>
    </w:p>
    <w:p w14:paraId="07A96DA3" w14:textId="23F907FD" w:rsidR="006B2F05" w:rsidRDefault="000043D4" w:rsidP="000043D4">
      <w:pPr>
        <w:spacing w:after="120"/>
        <w:jc w:val="both"/>
      </w:pPr>
      <w:r w:rsidRPr="000043D4">
        <w:t>7.1.</w:t>
      </w:r>
      <w:r w:rsidR="000122E0" w:rsidRPr="000043D4">
        <w:t xml:space="preserve"> </w:t>
      </w:r>
      <w:r w:rsidRPr="000043D4">
        <w:t>Победителем является автор лучшей презентации.</w:t>
      </w:r>
    </w:p>
    <w:p w14:paraId="3699A4CA" w14:textId="77777777"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</w:t>
      </w:r>
      <w:r>
        <w:rPr>
          <w:rFonts w:ascii="Times New Roman" w:hAnsi="Times New Roman" w:cs="Times New Roman"/>
          <w:sz w:val="24"/>
        </w:rPr>
        <w:t xml:space="preserve">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14:paraId="5E13C35F" w14:textId="77777777" w:rsidR="000043D4" w:rsidRDefault="000043D4" w:rsidP="000122E0">
      <w:pPr>
        <w:spacing w:after="120"/>
        <w:ind w:firstLine="709"/>
        <w:jc w:val="center"/>
        <w:rPr>
          <w:b/>
        </w:rPr>
      </w:pPr>
    </w:p>
    <w:p w14:paraId="3397AEBB" w14:textId="5491CC33" w:rsidR="006B2F05" w:rsidRDefault="000043D4" w:rsidP="000122E0">
      <w:pPr>
        <w:spacing w:after="120"/>
        <w:ind w:firstLine="709"/>
        <w:jc w:val="center"/>
        <w:rPr>
          <w:b/>
        </w:rPr>
      </w:pPr>
      <w:r>
        <w:rPr>
          <w:b/>
        </w:rPr>
        <w:t>8.</w:t>
      </w:r>
      <w:r w:rsidR="000122E0">
        <w:rPr>
          <w:b/>
        </w:rPr>
        <w:t xml:space="preserve"> </w:t>
      </w:r>
      <w:r>
        <w:rPr>
          <w:b/>
        </w:rPr>
        <w:t>АВТОРСКИЕ ПРАВА</w:t>
      </w:r>
    </w:p>
    <w:p w14:paraId="5D933AB6" w14:textId="77777777"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t xml:space="preserve">ответственность за соблюдение авторских прав работы, участвующей в </w:t>
      </w:r>
      <w:r>
        <w:t>конкурсе, несет автор, приславший данную работу;</w:t>
      </w:r>
    </w:p>
    <w:p w14:paraId="166F61C7" w14:textId="6CD4F672"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</w:t>
      </w:r>
      <w:r>
        <w:t>нтернет, телепрограммах, участие в творческих проектах, п</w:t>
      </w:r>
      <w:r>
        <w:t>убликации в СМИ, дальнейшее тиражирование и т. п.);</w:t>
      </w:r>
    </w:p>
    <w:p w14:paraId="73124622" w14:textId="77777777"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rPr>
          <w:color w:val="000000"/>
        </w:rPr>
        <w:t>участники Конкурса дают свое согласие на обработку своих персональных данных</w:t>
      </w:r>
      <w: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14:paraId="6EF1DF82" w14:textId="77777777"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t>присланные на Ко</w:t>
      </w:r>
      <w:r>
        <w:t>нкурс презентации не рецензируются и не возвращаются.</w:t>
      </w:r>
    </w:p>
    <w:p w14:paraId="60061E4C" w14:textId="77777777" w:rsidR="006B2F05" w:rsidRDefault="006B2F05" w:rsidP="000122E0">
      <w:pPr>
        <w:pStyle w:val="a6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A809D46" w14:textId="3D863518" w:rsidR="006B2F05" w:rsidRDefault="000043D4" w:rsidP="000122E0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14:paraId="60E24029" w14:textId="1FB06C6E"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Контактное лицо: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специалист по экологическому просвещению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 w:rsidR="00012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Нина Викторовна.</w:t>
      </w:r>
    </w:p>
    <w:p w14:paraId="5589184E" w14:textId="77777777" w:rsidR="006B2F05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14:paraId="048F1CC3" w14:textId="77777777" w:rsidR="006B2F05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br w:type="page"/>
      </w:r>
    </w:p>
    <w:p w14:paraId="5F7473CB" w14:textId="77777777" w:rsidR="006B2F05" w:rsidRDefault="000043D4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5A3C104" w14:textId="07D2AF48" w:rsidR="006B2F05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индивидуальной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заявки участника конкурса</w:t>
      </w:r>
      <w:r w:rsidR="000122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презентаций </w:t>
      </w:r>
    </w:p>
    <w:p w14:paraId="29F231FF" w14:textId="4BD3C38F" w:rsidR="006B2F05" w:rsidRDefault="000043D4">
      <w:pPr>
        <w:pStyle w:val="a6"/>
        <w:spacing w:line="360" w:lineRule="auto"/>
        <w:ind w:left="0" w:firstLine="709"/>
        <w:jc w:val="center"/>
        <w:rPr>
          <w:rFonts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на тему</w:t>
      </w:r>
      <w:r w:rsidR="000122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Я знаю 5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фактов</w:t>
      </w:r>
      <w:r w:rsidR="000122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 Птице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года 2019»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6B2F05" w14:paraId="2B68244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5026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FD9C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7BCAD3F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54E5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5AC0BB3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5EC4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9F8D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C669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33D44FC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EE6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89F4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B9AB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174A6C6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1E47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A954" w14:textId="77777777" w:rsidR="006B2F05" w:rsidRDefault="000043D4">
            <w:pPr>
              <w:pStyle w:val="a6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0818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49F31CB" w14:textId="77777777"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B3F0EE" w14:textId="5D2F75A0" w:rsidR="006B2F05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коллективной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заявки конкурса</w:t>
      </w:r>
      <w:r w:rsidR="000122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презентаций </w:t>
      </w:r>
    </w:p>
    <w:p w14:paraId="385FA2D3" w14:textId="51C64B8E" w:rsidR="006B2F05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тему</w:t>
      </w:r>
      <w:r w:rsidR="000122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знаю 5 фактов</w:t>
      </w:r>
      <w:r w:rsidR="000122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 Птице года 2019»</w:t>
      </w:r>
      <w:bookmarkStart w:id="0" w:name="_GoBack"/>
      <w:bookmarkEnd w:id="0"/>
    </w:p>
    <w:p w14:paraId="62486C05" w14:textId="77777777"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6B2F05" w14:paraId="307D893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C5D9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контактного лица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64557A6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6583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16573B2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8152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C6DC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C43A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11E8F95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0AAE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1EDA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группы участников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539B" w14:textId="77777777" w:rsidR="006B2F05" w:rsidRDefault="000043D4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</w:p>
          <w:p w14:paraId="5896277D" w14:textId="77777777" w:rsidR="006B2F05" w:rsidRDefault="000043D4">
            <w:pPr>
              <w:pStyle w:val="a6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возраст, учебное заведение,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59EEF7" w14:textId="77777777" w:rsidR="006B2F05" w:rsidRDefault="000043D4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14:paraId="48315D3C" w14:textId="77777777" w:rsidR="006B2F05" w:rsidRDefault="000043D4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14:paraId="5FDAC975" w14:textId="77777777" w:rsidR="006B2F05" w:rsidRDefault="000043D4">
            <w:pPr>
              <w:pStyle w:val="a6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</w:t>
            </w:r>
          </w:p>
        </w:tc>
      </w:tr>
    </w:tbl>
    <w:p w14:paraId="4DDBEF00" w14:textId="77777777"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461D779" w14:textId="77777777" w:rsidR="006B2F05" w:rsidRDefault="006B2F05">
      <w:pPr>
        <w:spacing w:line="360" w:lineRule="auto"/>
        <w:jc w:val="both"/>
        <w:rPr>
          <w:i/>
          <w:sz w:val="28"/>
          <w:szCs w:val="28"/>
        </w:rPr>
      </w:pPr>
    </w:p>
    <w:p w14:paraId="3CF2D8B6" w14:textId="77777777" w:rsidR="006B2F05" w:rsidRDefault="006B2F05">
      <w:pPr>
        <w:jc w:val="both"/>
        <w:rPr>
          <w:sz w:val="28"/>
          <w:szCs w:val="28"/>
        </w:rPr>
      </w:pPr>
    </w:p>
    <w:sectPr w:rsidR="006B2F0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A9082A9"/>
    <w:rsid w:val="000043D4"/>
    <w:rsid w:val="000122E0"/>
    <w:rsid w:val="006B2F05"/>
    <w:rsid w:val="00EC6F8A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3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submenu-table">
    <w:name w:val="submenu-tabl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n_mgpz@mor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24</cp:revision>
  <dcterms:created xsi:type="dcterms:W3CDTF">2016-09-12T16:43:00Z</dcterms:created>
  <dcterms:modified xsi:type="dcterms:W3CDTF">2019-02-28T09:41:00Z</dcterms:modified>
  <dc:language>en-US</dc:language>
</cp:coreProperties>
</file>